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D869EE" w:rsidTr="00847588">
        <w:tc>
          <w:tcPr>
            <w:tcW w:w="4360" w:type="dxa"/>
          </w:tcPr>
          <w:p w:rsidR="00D869EE" w:rsidRDefault="00D869EE" w:rsidP="00847588">
            <w:pPr>
              <w:pStyle w:val="a3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D869EE" w:rsidRDefault="00D869EE" w:rsidP="00847588">
            <w:pPr>
              <w:pStyle w:val="a3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847588" w:rsidRDefault="00847588" w:rsidP="00847588">
            <w:pPr>
              <w:pStyle w:val="a3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1B7CF5" w:rsidRPr="001B7CF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22.07.2025   № 311</w:t>
            </w:r>
            <w:bookmarkEnd w:id="0"/>
          </w:p>
          <w:p w:rsidR="00D869EE" w:rsidRDefault="00D869EE" w:rsidP="00847588">
            <w:pPr>
              <w:pStyle w:val="a3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720E" w:rsidRDefault="00AC720E" w:rsidP="00D869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869EE" w:rsidRDefault="00D869EE" w:rsidP="00D869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869EE" w:rsidRPr="00D869EE" w:rsidRDefault="00D869EE" w:rsidP="00D869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9E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оложение</w:t>
      </w:r>
    </w:p>
    <w:p w:rsidR="00D869EE" w:rsidRPr="00D869EE" w:rsidRDefault="00D869EE" w:rsidP="00D869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69EE">
        <w:rPr>
          <w:rFonts w:ascii="Times New Roman" w:hAnsi="Times New Roman" w:cs="Times New Roman"/>
          <w:sz w:val="28"/>
          <w:szCs w:val="28"/>
        </w:rPr>
        <w:t>о комиссии 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</w:t>
      </w:r>
    </w:p>
    <w:p w:rsidR="00847588" w:rsidRDefault="00847588" w:rsidP="008475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9EE" w:rsidRDefault="00D869EE" w:rsidP="00F5251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869EE" w:rsidRDefault="00D869EE" w:rsidP="00D869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869EE" w:rsidRDefault="00D869EE" w:rsidP="00D869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задачи и компетенцию комиссии </w:t>
      </w:r>
      <w:r w:rsidRPr="00D869EE">
        <w:rPr>
          <w:rFonts w:ascii="Times New Roman" w:hAnsi="Times New Roman" w:cs="Times New Roman"/>
          <w:sz w:val="28"/>
          <w:szCs w:val="28"/>
        </w:rPr>
        <w:t>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69EE" w:rsidRDefault="00D869EE" w:rsidP="00D869EE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Комиссия </w:t>
      </w:r>
      <w:r w:rsidRPr="009A1110">
        <w:rPr>
          <w:rFonts w:ascii="Times New Roman" w:hAnsi="Times New Roman" w:cs="Times New Roman"/>
          <w:bCs/>
          <w:sz w:val="28"/>
          <w:szCs w:val="28"/>
        </w:rPr>
        <w:t xml:space="preserve">по принятию решений о предоставлении выплаты на приобретение благоустроенного жилого помещения в собственность или для полного погашения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предоставленного на приобретение жилого помещения </w:t>
      </w:r>
      <w:r w:rsidRPr="009A1110">
        <w:rPr>
          <w:rFonts w:ascii="Times New Roman" w:hAnsi="Times New Roman" w:cs="Times New Roman"/>
          <w:bCs/>
          <w:sz w:val="28"/>
          <w:szCs w:val="28"/>
        </w:rPr>
        <w:t xml:space="preserve">кредита (займа) по договору, обязательства заемщика по которому обеспечены ипотекой,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</w:t>
      </w:r>
      <w:r w:rsidRPr="009A1110">
        <w:rPr>
          <w:rFonts w:ascii="Times New Roman" w:hAnsi="Times New Roman" w:cs="Times New Roman"/>
          <w:bCs/>
          <w:sz w:val="28"/>
          <w:szCs w:val="28"/>
        </w:rPr>
        <w:t>или об отказе в ее предоставлении</w:t>
      </w:r>
      <w:r w:rsidR="006C7511">
        <w:rPr>
          <w:rFonts w:ascii="Times New Roman" w:hAnsi="Times New Roman" w:cs="Times New Roman"/>
          <w:bCs/>
          <w:sz w:val="28"/>
          <w:szCs w:val="28"/>
        </w:rPr>
        <w:t xml:space="preserve"> (далее</w:t>
      </w:r>
      <w:r w:rsidR="001E40B0">
        <w:rPr>
          <w:rFonts w:ascii="Times New Roman" w:hAnsi="Times New Roman" w:cs="Times New Roman"/>
          <w:bCs/>
          <w:sz w:val="28"/>
          <w:szCs w:val="28"/>
        </w:rPr>
        <w:t xml:space="preserve"> соответственно</w:t>
      </w:r>
      <w:r w:rsidR="006C7511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1E40B0">
        <w:rPr>
          <w:rFonts w:ascii="Times New Roman" w:hAnsi="Times New Roman" w:cs="Times New Roman"/>
          <w:bCs/>
          <w:sz w:val="28"/>
          <w:szCs w:val="28"/>
        </w:rPr>
        <w:t xml:space="preserve">Комиссия, </w:t>
      </w:r>
      <w:r w:rsidR="006C7511">
        <w:rPr>
          <w:rFonts w:ascii="Times New Roman" w:hAnsi="Times New Roman" w:cs="Times New Roman"/>
          <w:bCs/>
          <w:sz w:val="28"/>
          <w:szCs w:val="28"/>
        </w:rPr>
        <w:t xml:space="preserve">выплата), </w:t>
      </w:r>
      <w:r>
        <w:rPr>
          <w:rFonts w:ascii="Times New Roman" w:hAnsi="Times New Roman" w:cs="Times New Roman"/>
          <w:bCs/>
          <w:sz w:val="28"/>
          <w:szCs w:val="28"/>
        </w:rPr>
        <w:t>создается в целях реализации дополнительной гарантии права лиц, указанных в пункте 9 статьи 8 Федерального закона от 21</w:t>
      </w:r>
      <w:r w:rsidR="00C5478C">
        <w:rPr>
          <w:rFonts w:ascii="Times New Roman" w:hAnsi="Times New Roman" w:cs="Times New Roman"/>
          <w:bCs/>
          <w:sz w:val="28"/>
          <w:szCs w:val="28"/>
        </w:rPr>
        <w:t>.12.</w:t>
      </w:r>
      <w:r>
        <w:rPr>
          <w:rFonts w:ascii="Times New Roman" w:hAnsi="Times New Roman" w:cs="Times New Roman"/>
          <w:bCs/>
          <w:sz w:val="28"/>
          <w:szCs w:val="28"/>
        </w:rPr>
        <w:t>1996</w:t>
      </w:r>
      <w:r w:rsidR="00C547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159-ФЗ «О дополнительных гарантиях по социальной поддержке детей-сирот и детей, оставшихся без попечения родителей»</w:t>
      </w:r>
      <w:r w:rsidR="001E40B0">
        <w:rPr>
          <w:rFonts w:ascii="Times New Roman" w:hAnsi="Times New Roman" w:cs="Times New Roman"/>
          <w:bCs/>
          <w:sz w:val="28"/>
          <w:szCs w:val="28"/>
        </w:rPr>
        <w:t xml:space="preserve"> (далее – лицо)</w:t>
      </w:r>
      <w:r w:rsidR="00600533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жилое помещение.</w:t>
      </w:r>
    </w:p>
    <w:p w:rsidR="00D869EE" w:rsidRDefault="00D869EE" w:rsidP="00D869EE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Комиссия в своей деятельности руководствуется Конституцией Российской Федерации, Федеральным законом от 21</w:t>
      </w:r>
      <w:r w:rsidR="00C5478C">
        <w:rPr>
          <w:rFonts w:ascii="Times New Roman" w:hAnsi="Times New Roman" w:cs="Times New Roman"/>
          <w:bCs/>
          <w:sz w:val="28"/>
          <w:szCs w:val="28"/>
        </w:rPr>
        <w:t>.12.</w:t>
      </w:r>
      <w:r>
        <w:rPr>
          <w:rFonts w:ascii="Times New Roman" w:hAnsi="Times New Roman" w:cs="Times New Roman"/>
          <w:bCs/>
          <w:sz w:val="28"/>
          <w:szCs w:val="28"/>
        </w:rPr>
        <w:t xml:space="preserve">1996 № 159-ФЗ «О дополнительных гарантиях по социальной поддержке детей-сирот и детей,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оставшихся без попечения родителей», </w:t>
      </w:r>
      <w:r w:rsidR="001E40B0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Российской Федерации от 21</w:t>
      </w:r>
      <w:r w:rsidR="00C5478C">
        <w:rPr>
          <w:rFonts w:ascii="Times New Roman" w:hAnsi="Times New Roman" w:cs="Times New Roman"/>
          <w:bCs/>
          <w:sz w:val="28"/>
          <w:szCs w:val="28"/>
        </w:rPr>
        <w:t>.12.2</w:t>
      </w:r>
      <w:r w:rsidR="001E40B0">
        <w:rPr>
          <w:rFonts w:ascii="Times New Roman" w:hAnsi="Times New Roman" w:cs="Times New Roman"/>
          <w:bCs/>
          <w:sz w:val="28"/>
          <w:szCs w:val="28"/>
        </w:rPr>
        <w:t>023 № 2227 «Об отдельных вопросах предоставления лицам, указанным в пункте 1 статьи 8¹ Федерального закона «О дополнительных гарантиях по социальной поддержке детей-сирот и детей, оставшихся без попечения родителей»,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</w:r>
      <w:r w:rsidR="00A26748">
        <w:rPr>
          <w:rFonts w:ascii="Times New Roman" w:hAnsi="Times New Roman" w:cs="Times New Roman"/>
          <w:bCs/>
          <w:sz w:val="28"/>
          <w:szCs w:val="28"/>
        </w:rPr>
        <w:t>, приказом Министерства просвещения Российской Федерации от 22</w:t>
      </w:r>
      <w:r w:rsidR="00C5478C">
        <w:rPr>
          <w:rFonts w:ascii="Times New Roman" w:hAnsi="Times New Roman" w:cs="Times New Roman"/>
          <w:bCs/>
          <w:sz w:val="28"/>
          <w:szCs w:val="28"/>
        </w:rPr>
        <w:t>.11.</w:t>
      </w:r>
      <w:r w:rsidR="00A26748">
        <w:rPr>
          <w:rFonts w:ascii="Times New Roman" w:hAnsi="Times New Roman" w:cs="Times New Roman"/>
          <w:bCs/>
          <w:sz w:val="28"/>
          <w:szCs w:val="28"/>
        </w:rPr>
        <w:t xml:space="preserve">2023 № 883 «Об утверждении Положения о комиссии 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и достигли возраста 23 лет, или об отказе в ее предоставлении», </w:t>
      </w:r>
      <w:r w:rsidRPr="00EB0733">
        <w:rPr>
          <w:rFonts w:ascii="Times New Roman" w:hAnsi="Times New Roman" w:cs="Times New Roman"/>
          <w:sz w:val="28"/>
          <w:szCs w:val="28"/>
        </w:rPr>
        <w:t>Законом Республики Адыгея от 28</w:t>
      </w:r>
      <w:r w:rsidR="00C5478C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733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78C">
        <w:rPr>
          <w:rFonts w:ascii="Times New Roman" w:hAnsi="Times New Roman" w:cs="Times New Roman"/>
          <w:sz w:val="28"/>
          <w:szCs w:val="28"/>
        </w:rPr>
        <w:t xml:space="preserve">      </w:t>
      </w:r>
      <w:r w:rsidRPr="00EB0733">
        <w:rPr>
          <w:rFonts w:ascii="Times New Roman" w:hAnsi="Times New Roman" w:cs="Times New Roman"/>
          <w:sz w:val="28"/>
          <w:szCs w:val="28"/>
        </w:rPr>
        <w:t>№ 159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  <w:r>
        <w:rPr>
          <w:rFonts w:ascii="Times New Roman" w:hAnsi="Times New Roman" w:cs="Times New Roman"/>
          <w:sz w:val="28"/>
          <w:szCs w:val="28"/>
        </w:rPr>
        <w:t xml:space="preserve">, Законом Республики Адыгея от </w:t>
      </w:r>
      <w:r w:rsidR="00C5478C">
        <w:rPr>
          <w:rFonts w:ascii="Times New Roman" w:hAnsi="Times New Roman" w:cs="Times New Roman"/>
          <w:sz w:val="28"/>
          <w:szCs w:val="28"/>
        </w:rPr>
        <w:t>0</w:t>
      </w:r>
      <w:r w:rsidRPr="00EB0733">
        <w:rPr>
          <w:rFonts w:ascii="Times New Roman" w:hAnsi="Times New Roman" w:cs="Times New Roman"/>
          <w:sz w:val="28"/>
          <w:szCs w:val="28"/>
        </w:rPr>
        <w:t>6</w:t>
      </w:r>
      <w:r w:rsidR="00C5478C">
        <w:rPr>
          <w:rFonts w:ascii="Times New Roman" w:hAnsi="Times New Roman" w:cs="Times New Roman"/>
          <w:sz w:val="28"/>
          <w:szCs w:val="28"/>
        </w:rPr>
        <w:t>.11.</w:t>
      </w:r>
      <w:r w:rsidRPr="00EB0733">
        <w:rPr>
          <w:rFonts w:ascii="Times New Roman" w:hAnsi="Times New Roman" w:cs="Times New Roman"/>
          <w:sz w:val="28"/>
          <w:szCs w:val="28"/>
        </w:rPr>
        <w:t xml:space="preserve">2024 № 374 «О наделении органов местного самоуправления отдельными государственными полномочиями Республики Адыгея по предоставлению дополнительных гарантий права на жилое помещение лицам, указанным в пункте 9 статьи 8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включенным в список в соответствии с пунктом 3 статьи 8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в виде предоставления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ипотекой», </w:t>
      </w:r>
      <w:r>
        <w:rPr>
          <w:rFonts w:ascii="Times New Roman" w:hAnsi="Times New Roman" w:cs="Times New Roman"/>
          <w:sz w:val="28"/>
          <w:szCs w:val="28"/>
        </w:rPr>
        <w:t>а также настоящим Положением.</w:t>
      </w:r>
    </w:p>
    <w:p w:rsidR="00D869EE" w:rsidRDefault="00D869EE" w:rsidP="00D869EE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Комиссия создается и упраздняется постановлением Администрации муниципального образования «Город Майкоп»</w:t>
      </w:r>
      <w:r w:rsidR="00600533">
        <w:rPr>
          <w:rFonts w:ascii="Times New Roman" w:hAnsi="Times New Roman" w:cs="Times New Roman"/>
          <w:sz w:val="28"/>
          <w:szCs w:val="28"/>
        </w:rPr>
        <w:t>.</w:t>
      </w:r>
    </w:p>
    <w:p w:rsidR="00600533" w:rsidRDefault="00600533" w:rsidP="00D869EE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Персональный состав Комиссии утверждается постановлением Администрации муниципального образования «Город Майкоп».</w:t>
      </w:r>
    </w:p>
    <w:p w:rsidR="00D869EE" w:rsidRDefault="00D869EE" w:rsidP="00D869EE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0053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.Организационно-техническое обеспечение деятельности Комиссии, а также хранение протоколов заседаний Комиссии и иных документов, связанных с деятельностью Комиссии, осуществляется отделом жилищных отношений Комитета по управлению имуществом муниципального образования «Город Майкоп» (далее – отдел жилищных отношений).</w:t>
      </w:r>
    </w:p>
    <w:p w:rsidR="00847588" w:rsidRDefault="00847588" w:rsidP="00847588">
      <w:pPr>
        <w:tabs>
          <w:tab w:val="left" w:pos="709"/>
          <w:tab w:val="left" w:pos="851"/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0533" w:rsidRDefault="00600533" w:rsidP="00F5251B">
      <w:pPr>
        <w:tabs>
          <w:tab w:val="left" w:pos="709"/>
          <w:tab w:val="left" w:pos="851"/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Полномочия Комиссии</w:t>
      </w:r>
    </w:p>
    <w:p w:rsidR="00600533" w:rsidRDefault="00600533" w:rsidP="00600533">
      <w:pPr>
        <w:tabs>
          <w:tab w:val="left" w:pos="709"/>
          <w:tab w:val="left" w:pos="851"/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251B" w:rsidRDefault="00600533" w:rsidP="00600533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="00F5251B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r>
        <w:rPr>
          <w:rFonts w:ascii="Times New Roman" w:hAnsi="Times New Roman" w:cs="Times New Roman"/>
          <w:sz w:val="28"/>
          <w:szCs w:val="28"/>
        </w:rPr>
        <w:t>Комисси</w:t>
      </w:r>
      <w:r w:rsidR="00F5251B">
        <w:rPr>
          <w:rFonts w:ascii="Times New Roman" w:hAnsi="Times New Roman" w:cs="Times New Roman"/>
          <w:sz w:val="28"/>
          <w:szCs w:val="28"/>
        </w:rPr>
        <w:t xml:space="preserve">и является принятие по результатам рассмотрения заявления и документов, представленных отделом жилищных отношений в соответствии с </w:t>
      </w:r>
      <w:r w:rsidR="00F5251B" w:rsidRPr="0045111B">
        <w:rPr>
          <w:rFonts w:ascii="Times New Roman" w:hAnsi="Times New Roman" w:cs="Times New Roman"/>
          <w:color w:val="000000" w:themeColor="text1"/>
          <w:sz w:val="28"/>
          <w:szCs w:val="28"/>
        </w:rPr>
        <w:t>пунктом</w:t>
      </w:r>
      <w:r w:rsidR="00F5251B">
        <w:rPr>
          <w:rFonts w:ascii="Times New Roman" w:hAnsi="Times New Roman" w:cs="Times New Roman"/>
          <w:sz w:val="28"/>
          <w:szCs w:val="28"/>
        </w:rPr>
        <w:t xml:space="preserve"> </w:t>
      </w:r>
      <w:r w:rsidR="0045111B">
        <w:rPr>
          <w:rFonts w:ascii="Times New Roman" w:hAnsi="Times New Roman" w:cs="Times New Roman"/>
          <w:sz w:val="28"/>
          <w:szCs w:val="28"/>
        </w:rPr>
        <w:t xml:space="preserve">2.2 </w:t>
      </w:r>
      <w:r w:rsidR="00F5251B">
        <w:rPr>
          <w:rFonts w:ascii="Times New Roman" w:hAnsi="Times New Roman" w:cs="Times New Roman"/>
          <w:sz w:val="28"/>
          <w:szCs w:val="28"/>
        </w:rPr>
        <w:t>настоящего Положения, решения о предоставлении выплаты либо об отказе в предоставлении выплаты.</w:t>
      </w:r>
    </w:p>
    <w:p w:rsidR="007E6C1E" w:rsidRDefault="007E6C1E" w:rsidP="00600533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 о предоставлении выплаты либо об отказе в предоставлении выплаты принимается Комисси</w:t>
      </w:r>
      <w:r w:rsidR="00F5251B">
        <w:rPr>
          <w:rFonts w:ascii="Times New Roman" w:hAnsi="Times New Roman" w:cs="Times New Roman"/>
          <w:bCs/>
          <w:sz w:val="28"/>
          <w:szCs w:val="28"/>
        </w:rPr>
        <w:t>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оформляется протоколом Комиссии в течение 20 дней со дня поступления</w:t>
      </w:r>
      <w:r w:rsidR="00F5251B">
        <w:rPr>
          <w:rFonts w:ascii="Times New Roman" w:hAnsi="Times New Roman" w:cs="Times New Roman"/>
          <w:bCs/>
          <w:sz w:val="28"/>
          <w:szCs w:val="28"/>
        </w:rPr>
        <w:t xml:space="preserve"> заявления и </w:t>
      </w:r>
      <w:r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="004642E4">
        <w:rPr>
          <w:rFonts w:ascii="Times New Roman" w:hAnsi="Times New Roman" w:cs="Times New Roman"/>
          <w:bCs/>
          <w:sz w:val="28"/>
          <w:szCs w:val="28"/>
        </w:rPr>
        <w:t xml:space="preserve">, указанных в </w:t>
      </w:r>
      <w:r w:rsidR="00F5251B" w:rsidRPr="004511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пункте </w:t>
      </w:r>
      <w:r w:rsidR="0045111B">
        <w:rPr>
          <w:rFonts w:ascii="Times New Roman" w:hAnsi="Times New Roman" w:cs="Times New Roman"/>
          <w:bCs/>
          <w:sz w:val="28"/>
          <w:szCs w:val="28"/>
        </w:rPr>
        <w:t xml:space="preserve">2.2 </w:t>
      </w:r>
      <w:r w:rsidR="004642E4">
        <w:rPr>
          <w:rFonts w:ascii="Times New Roman" w:hAnsi="Times New Roman" w:cs="Times New Roman"/>
          <w:bCs/>
          <w:sz w:val="28"/>
          <w:szCs w:val="28"/>
        </w:rPr>
        <w:t>настоящего Положения,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Комиссию. </w:t>
      </w:r>
    </w:p>
    <w:p w:rsidR="00F5251B" w:rsidRDefault="00F5251B" w:rsidP="00600533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2.2. Для принятия решения о предоставлении выплаты либо об отказе в предоставлении выплаты отделом жилищных отношений представляется на рассмотрение Комиссии заявлени</w:t>
      </w:r>
      <w:r w:rsidR="00EE74E0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лица о предоставлении выплаты (далее – заявление) и прилагаемые к нему документы</w:t>
      </w:r>
      <w:r w:rsidR="0045111B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перечнем, утвержденным Правительством Российской Федерации согласно пункту 3 статьи 8¹ Федерального закона № 159-ФЗ «О дополнительных гарантиях по социальной поддержке детей-сирот и детей, оставшихся без попечения родителей».</w:t>
      </w:r>
    </w:p>
    <w:p w:rsidR="0045111B" w:rsidRDefault="0045111B" w:rsidP="00600533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2.3. Основанием для принятия Комиссией решения об отказе в предоставлении выплаты является отсутствие на дату подачи заявления одного или нескольких обстоятельств, установленных пунктом 2 статьи 8¹ Федерального закона № 159-ФЗ «О дополнительных гарантиях по социальной поддержке детей-сирот и детей, оставшихся без попечения родителей».</w:t>
      </w:r>
    </w:p>
    <w:p w:rsidR="0009590B" w:rsidRPr="00EE74E0" w:rsidRDefault="0009590B" w:rsidP="00600533">
      <w:pPr>
        <w:tabs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4202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. По результатам рассмотрения вопросов на заседаниях Комиссии отдел жилищных отношений подготавливает проект распоряжения Администрации муниципального образования «Город Майкоп</w:t>
      </w:r>
      <w:r w:rsidRPr="00EE74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="00754357" w:rsidRPr="00EE74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выплаты либо об отказе в предоставлении выплаты </w:t>
      </w:r>
      <w:r w:rsidR="00EE74E0" w:rsidRPr="00EE74E0">
        <w:rPr>
          <w:rFonts w:ascii="Times New Roman" w:hAnsi="Times New Roman" w:cs="Times New Roman"/>
          <w:color w:val="000000" w:themeColor="text1"/>
          <w:sz w:val="28"/>
          <w:szCs w:val="28"/>
        </w:rPr>
        <w:t>и в установленном порядке вносит его на рассмотрение Главы муниципального образования «Город Майкоп</w:t>
      </w:r>
      <w:r w:rsidRPr="00EE74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</w:t>
      </w:r>
    </w:p>
    <w:p w:rsidR="00847588" w:rsidRDefault="00847588" w:rsidP="00847588">
      <w:pPr>
        <w:tabs>
          <w:tab w:val="left" w:pos="709"/>
          <w:tab w:val="left" w:pos="851"/>
          <w:tab w:val="left" w:pos="993"/>
          <w:tab w:val="left" w:pos="3402"/>
        </w:tabs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4357" w:rsidRDefault="00754357" w:rsidP="00F5251B">
      <w:pPr>
        <w:tabs>
          <w:tab w:val="left" w:pos="709"/>
          <w:tab w:val="left" w:pos="851"/>
          <w:tab w:val="left" w:pos="993"/>
          <w:tab w:val="left" w:pos="3402"/>
        </w:tabs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Регламент работы Комиссии</w:t>
      </w:r>
    </w:p>
    <w:p w:rsidR="00754357" w:rsidRDefault="00754357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4357" w:rsidRDefault="00754357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3.1. </w:t>
      </w:r>
      <w:r w:rsidR="004C1A85" w:rsidRPr="004C1A85">
        <w:rPr>
          <w:rFonts w:ascii="Times New Roman" w:hAnsi="Times New Roman" w:cs="Times New Roman"/>
          <w:bCs/>
          <w:sz w:val="28"/>
          <w:szCs w:val="28"/>
        </w:rPr>
        <w:t xml:space="preserve">В состав Комиссии включаются представители Администрации муниципального </w:t>
      </w:r>
      <w:r w:rsidR="004C1A85">
        <w:rPr>
          <w:rFonts w:ascii="Times New Roman" w:hAnsi="Times New Roman" w:cs="Times New Roman"/>
          <w:bCs/>
          <w:sz w:val="28"/>
          <w:szCs w:val="28"/>
        </w:rPr>
        <w:t>образования «</w:t>
      </w:r>
      <w:r w:rsidR="004C1A85" w:rsidRPr="004C1A85">
        <w:rPr>
          <w:rFonts w:ascii="Times New Roman" w:hAnsi="Times New Roman" w:cs="Times New Roman"/>
          <w:bCs/>
          <w:sz w:val="28"/>
          <w:szCs w:val="28"/>
        </w:rPr>
        <w:t>Город Майкоп</w:t>
      </w:r>
      <w:r w:rsidR="004C1A85">
        <w:rPr>
          <w:rFonts w:ascii="Times New Roman" w:hAnsi="Times New Roman" w:cs="Times New Roman"/>
          <w:bCs/>
          <w:sz w:val="28"/>
          <w:szCs w:val="28"/>
        </w:rPr>
        <w:t>»</w:t>
      </w:r>
      <w:r w:rsidR="004C1A85" w:rsidRPr="004C1A85">
        <w:rPr>
          <w:rFonts w:ascii="Times New Roman" w:hAnsi="Times New Roman" w:cs="Times New Roman"/>
          <w:bCs/>
          <w:sz w:val="28"/>
          <w:szCs w:val="28"/>
        </w:rPr>
        <w:t>, иных заинтересованных ведомств и общественных организаций по их инициативе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54357" w:rsidRDefault="00754357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 Комиссия формируется в составе девяти человек. В состав Комиссии входят председатель Комиссии, заместитель председателя Комиссии, секретарь Комиссии и иные члены Комиссии.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3.3. Председатель Комиссии: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осуществляет общее руководство деятельностью Комиссии;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определяет дату, время, место, форму и порядок проведения заседаний Комиссии, председательствует на заседаниях Комиссии, организует контроль выполнения решений, принятых Комиссией.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подписывает протоколы заседания Комиссии.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3.4. В случае отсутствия председателя Комиссии его обязанности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исполняет заместитель председателя Комиссии.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 Секретарь Комиссии обеспечивает: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подготовку и проведение заседаний Комиссии;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представление членам Комиссии материалов по повестке дня заседания Комиссии;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информирование членов Комиссии о дате, месте, времени проведения заседания Комиссии по повестке дня заседания Комиссии;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ведение и оформление протоколов заседаний Комиссии.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3.6. В случае отсутствия секретаря Комиссии его обязанности возлагаются на одного из членов Комиссии решением председательствующего на заседании Комиссии.</w:t>
      </w:r>
    </w:p>
    <w:p w:rsidR="00271D5C" w:rsidRDefault="00271D5C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 Заседания Комиссии проводятся по мере поступления в отдел жилищных отношений документов</w:t>
      </w:r>
      <w:r w:rsidR="004642E4">
        <w:rPr>
          <w:rFonts w:ascii="Times New Roman" w:hAnsi="Times New Roman" w:cs="Times New Roman"/>
          <w:bCs/>
          <w:sz w:val="28"/>
          <w:szCs w:val="28"/>
        </w:rPr>
        <w:t>, указанных в пункт</w:t>
      </w:r>
      <w:r w:rsidR="00724202">
        <w:rPr>
          <w:rFonts w:ascii="Times New Roman" w:hAnsi="Times New Roman" w:cs="Times New Roman"/>
          <w:bCs/>
          <w:sz w:val="28"/>
          <w:szCs w:val="28"/>
        </w:rPr>
        <w:t>е</w:t>
      </w:r>
      <w:r w:rsidR="004642E4">
        <w:rPr>
          <w:rFonts w:ascii="Times New Roman" w:hAnsi="Times New Roman" w:cs="Times New Roman"/>
          <w:bCs/>
          <w:sz w:val="28"/>
          <w:szCs w:val="28"/>
        </w:rPr>
        <w:t xml:space="preserve"> 2.2 настоящего Положения. Дата проведения заседания Комиссии определяется председателем Комиссии с учетом срока рассмотрения поступивших в отдел жилищных отношений документов,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указанных </w:t>
      </w:r>
      <w:r w:rsidR="004642E4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пункт</w:t>
      </w:r>
      <w:r w:rsidR="00724202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6C1E">
        <w:rPr>
          <w:rFonts w:ascii="Times New Roman" w:hAnsi="Times New Roman" w:cs="Times New Roman"/>
          <w:bCs/>
          <w:sz w:val="28"/>
          <w:szCs w:val="28"/>
        </w:rPr>
        <w:t>2.2 настоящего Положения</w:t>
      </w:r>
      <w:r w:rsidR="004642E4">
        <w:rPr>
          <w:rFonts w:ascii="Times New Roman" w:hAnsi="Times New Roman" w:cs="Times New Roman"/>
          <w:bCs/>
          <w:sz w:val="28"/>
          <w:szCs w:val="28"/>
        </w:rPr>
        <w:t>.</w:t>
      </w:r>
    </w:p>
    <w:p w:rsidR="004642E4" w:rsidRDefault="004642E4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 Заседание Комиссии считается правомочным, если на нем присутствуют не менее 2/3 состава Комиссии.</w:t>
      </w:r>
    </w:p>
    <w:p w:rsidR="004642E4" w:rsidRDefault="004642E4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3.9. Решения Комиссии принимаются открытым голосованием большинством голосов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724202" w:rsidRDefault="004642E4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3.10. Решение Комиссии оформляется протоколом заседания Комиссии, который подписывают председатель</w:t>
      </w:r>
      <w:r w:rsidR="003F02C7">
        <w:rPr>
          <w:rFonts w:ascii="Times New Roman" w:hAnsi="Times New Roman" w:cs="Times New Roman"/>
          <w:bCs/>
          <w:sz w:val="28"/>
          <w:szCs w:val="28"/>
        </w:rPr>
        <w:t>ствующий на заседании Комиссии, секрета</w:t>
      </w:r>
      <w:r w:rsidR="00724202">
        <w:rPr>
          <w:rFonts w:ascii="Times New Roman" w:hAnsi="Times New Roman" w:cs="Times New Roman"/>
          <w:bCs/>
          <w:sz w:val="28"/>
          <w:szCs w:val="28"/>
        </w:rPr>
        <w:t>рь Комиссии и члены Комиссии.</w:t>
      </w:r>
    </w:p>
    <w:p w:rsidR="004642E4" w:rsidRDefault="00724202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решения Комиссии секретарь Комиссии подготавливает проект распоряжения Администрации муниципального образования «Город Майкоп»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выплаты либо об отказе в предоставлении выплаты </w:t>
      </w:r>
      <w:r w:rsidR="00EE74E0" w:rsidRPr="00EE74E0">
        <w:rPr>
          <w:rFonts w:ascii="Times New Roman" w:hAnsi="Times New Roman" w:cs="Times New Roman"/>
          <w:sz w:val="28"/>
          <w:szCs w:val="28"/>
        </w:rPr>
        <w:t>и в установленном порядке вносит его на рассмотрение Главы муниципальн</w:t>
      </w:r>
      <w:r w:rsidR="00EE74E0">
        <w:rPr>
          <w:rFonts w:ascii="Times New Roman" w:hAnsi="Times New Roman" w:cs="Times New Roman"/>
          <w:sz w:val="28"/>
          <w:szCs w:val="28"/>
        </w:rPr>
        <w:t>ого образования «Город Майкоп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724202" w:rsidRDefault="00724202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3.11. Секретарь Комиссии в течение 3 рабочих дней со дня утверждения распоряжения Администрации муниципального образования «Город Майкоп» </w:t>
      </w:r>
      <w:r>
        <w:rPr>
          <w:rFonts w:ascii="Times New Roman" w:hAnsi="Times New Roman" w:cs="Times New Roman"/>
          <w:sz w:val="28"/>
          <w:szCs w:val="28"/>
        </w:rPr>
        <w:t>о предоставлении выплаты либо об отказе в предоставлении выплаты</w:t>
      </w:r>
      <w:r w:rsidR="002D6502">
        <w:rPr>
          <w:rFonts w:ascii="Times New Roman" w:hAnsi="Times New Roman" w:cs="Times New Roman"/>
          <w:sz w:val="28"/>
          <w:szCs w:val="28"/>
        </w:rPr>
        <w:t xml:space="preserve"> направляет</w:t>
      </w:r>
      <w:r>
        <w:rPr>
          <w:rFonts w:ascii="Times New Roman" w:hAnsi="Times New Roman" w:cs="Times New Roman"/>
          <w:sz w:val="28"/>
          <w:szCs w:val="28"/>
        </w:rPr>
        <w:t xml:space="preserve"> лицу </w:t>
      </w:r>
      <w:r w:rsidR="002D6502">
        <w:rPr>
          <w:rFonts w:ascii="Times New Roman" w:hAnsi="Times New Roman" w:cs="Times New Roman"/>
          <w:sz w:val="28"/>
          <w:szCs w:val="28"/>
        </w:rPr>
        <w:t>способом, указанным в заявлении, один из результатов, указанных в пункте 2.1 настоящего Положения.</w:t>
      </w:r>
    </w:p>
    <w:p w:rsidR="002D6502" w:rsidRDefault="002D6502" w:rsidP="00754357">
      <w:pPr>
        <w:tabs>
          <w:tab w:val="left" w:pos="709"/>
          <w:tab w:val="left" w:pos="851"/>
          <w:tab w:val="left" w:pos="993"/>
          <w:tab w:val="left" w:pos="3402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 Решение Комиссии может быть обжаловано в судебном порядке.</w:t>
      </w:r>
    </w:p>
    <w:p w:rsidR="00847588" w:rsidRDefault="00847588" w:rsidP="00847588">
      <w:pPr>
        <w:tabs>
          <w:tab w:val="left" w:pos="709"/>
          <w:tab w:val="left" w:pos="851"/>
          <w:tab w:val="left" w:pos="993"/>
          <w:tab w:val="left" w:pos="3402"/>
        </w:tabs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</w:t>
      </w:r>
    </w:p>
    <w:sectPr w:rsidR="00847588" w:rsidSect="0047190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585" w:rsidRDefault="00A96585" w:rsidP="00471908">
      <w:r>
        <w:separator/>
      </w:r>
    </w:p>
  </w:endnote>
  <w:endnote w:type="continuationSeparator" w:id="0">
    <w:p w:rsidR="00A96585" w:rsidRDefault="00A96585" w:rsidP="0047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585" w:rsidRDefault="00A96585" w:rsidP="00471908">
      <w:r>
        <w:separator/>
      </w:r>
    </w:p>
  </w:footnote>
  <w:footnote w:type="continuationSeparator" w:id="0">
    <w:p w:rsidR="00A96585" w:rsidRDefault="00A96585" w:rsidP="00471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2974690"/>
      <w:docPartObj>
        <w:docPartGallery w:val="Page Numbers (Top of Page)"/>
        <w:docPartUnique/>
      </w:docPartObj>
    </w:sdtPr>
    <w:sdtEndPr/>
    <w:sdtContent>
      <w:p w:rsidR="00471908" w:rsidRDefault="004719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CF5">
          <w:rPr>
            <w:noProof/>
          </w:rPr>
          <w:t>3</w:t>
        </w:r>
        <w:r>
          <w:fldChar w:fldCharType="end"/>
        </w:r>
      </w:p>
    </w:sdtContent>
  </w:sdt>
  <w:p w:rsidR="00471908" w:rsidRDefault="004719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89"/>
    <w:rsid w:val="0009590B"/>
    <w:rsid w:val="001B7CF5"/>
    <w:rsid w:val="001E40B0"/>
    <w:rsid w:val="0024750F"/>
    <w:rsid w:val="00271D5C"/>
    <w:rsid w:val="002D6502"/>
    <w:rsid w:val="002F030B"/>
    <w:rsid w:val="003F02C7"/>
    <w:rsid w:val="0045111B"/>
    <w:rsid w:val="004642E4"/>
    <w:rsid w:val="00471908"/>
    <w:rsid w:val="004C1A85"/>
    <w:rsid w:val="00600533"/>
    <w:rsid w:val="006C7511"/>
    <w:rsid w:val="00724202"/>
    <w:rsid w:val="00754357"/>
    <w:rsid w:val="007B18C8"/>
    <w:rsid w:val="007C4F12"/>
    <w:rsid w:val="007E6C1E"/>
    <w:rsid w:val="00847588"/>
    <w:rsid w:val="00A26748"/>
    <w:rsid w:val="00A96585"/>
    <w:rsid w:val="00AC720E"/>
    <w:rsid w:val="00BD1489"/>
    <w:rsid w:val="00C5478C"/>
    <w:rsid w:val="00D869EE"/>
    <w:rsid w:val="00EE74E0"/>
    <w:rsid w:val="00F5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F7B59-F935-4D49-9B22-A12354C8D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9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9EE"/>
    <w:pPr>
      <w:spacing w:after="0" w:line="240" w:lineRule="auto"/>
    </w:pPr>
  </w:style>
  <w:style w:type="table" w:styleId="a4">
    <w:name w:val="Table Grid"/>
    <w:basedOn w:val="a1"/>
    <w:uiPriority w:val="59"/>
    <w:rsid w:val="00D86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719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190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19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1908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74E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74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10</cp:revision>
  <cp:lastPrinted>2025-07-16T11:05:00Z</cp:lastPrinted>
  <dcterms:created xsi:type="dcterms:W3CDTF">2025-07-09T13:57:00Z</dcterms:created>
  <dcterms:modified xsi:type="dcterms:W3CDTF">2025-07-23T07:49:00Z</dcterms:modified>
</cp:coreProperties>
</file>